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65C8" w14:textId="77777777" w:rsidR="000C5722" w:rsidRDefault="00E323CD" w:rsidP="00C647CF">
      <w:pPr>
        <w:rPr>
          <w:rFonts w:ascii="Museo 700" w:eastAsia="Calibri" w:hAnsi="Museo 700" w:cs="Calibri"/>
          <w:color w:val="264E55"/>
          <w:kern w:val="0"/>
          <w:sz w:val="36"/>
          <w:szCs w:val="36"/>
          <w14:ligatures w14:val="none"/>
        </w:rPr>
      </w:pPr>
      <w:r>
        <w:rPr>
          <w:rFonts w:ascii="Museo 700" w:eastAsia="Calibri" w:hAnsi="Museo 700" w:cs="Calibri"/>
          <w:color w:val="E56E1E"/>
          <w:kern w:val="0"/>
          <w:sz w:val="36"/>
          <w:szCs w:val="36"/>
          <w14:ligatures w14:val="none"/>
        </w:rPr>
        <w:br/>
      </w:r>
      <w:r>
        <w:rPr>
          <w:rFonts w:ascii="Museo 700" w:eastAsia="Calibri" w:hAnsi="Museo 700" w:cs="Calibri"/>
          <w:color w:val="E56E1E"/>
          <w:kern w:val="0"/>
          <w:sz w:val="36"/>
          <w:szCs w:val="36"/>
          <w14:ligatures w14:val="none"/>
        </w:rPr>
        <w:br/>
      </w:r>
      <w:r w:rsidR="00C647CF" w:rsidRPr="008E43B1">
        <w:rPr>
          <w:rFonts w:ascii="Museo 700" w:eastAsia="Calibri" w:hAnsi="Museo 700" w:cs="Calibri"/>
          <w:color w:val="264E55"/>
          <w:kern w:val="0"/>
          <w:sz w:val="36"/>
          <w:szCs w:val="36"/>
          <w14:ligatures w14:val="none"/>
        </w:rPr>
        <w:t xml:space="preserve">Klachtenreglement </w:t>
      </w:r>
    </w:p>
    <w:p w14:paraId="58C5B692" w14:textId="7C259D3F" w:rsidR="00C647CF" w:rsidRPr="00865AA9" w:rsidRDefault="00C647CF" w:rsidP="00C647CF">
      <w:pPr>
        <w:rPr>
          <w:rFonts w:ascii="Lato" w:hAnsi="Lato"/>
          <w:color w:val="163632"/>
          <w:sz w:val="22"/>
          <w:szCs w:val="22"/>
        </w:rPr>
      </w:pPr>
      <w:r w:rsidRPr="008E43B1">
        <w:rPr>
          <w:rFonts w:ascii="Museo 700" w:eastAsia="Calibri" w:hAnsi="Museo 700" w:cs="Calibri"/>
          <w:color w:val="264E55"/>
          <w:kern w:val="0"/>
          <w:sz w:val="36"/>
          <w:szCs w:val="36"/>
          <w14:ligatures w14:val="none"/>
        </w:rPr>
        <w:t xml:space="preserve">Arbodienstverlening </w:t>
      </w:r>
      <w:r w:rsidR="008E43B1" w:rsidRPr="008E43B1">
        <w:rPr>
          <w:rFonts w:ascii="Museo 700" w:eastAsia="Calibri" w:hAnsi="Museo 700" w:cs="Calibri"/>
          <w:color w:val="264E55"/>
          <w:kern w:val="0"/>
          <w:sz w:val="36"/>
          <w:szCs w:val="36"/>
          <w14:ligatures w14:val="none"/>
        </w:rPr>
        <w:t>Zanden Arbo &amp; Preventie</w:t>
      </w:r>
      <w:r w:rsidRPr="008E43B1">
        <w:rPr>
          <w:rFonts w:ascii="Albert Sans Light" w:hAnsi="Albert Sans Light"/>
          <w:color w:val="264E55"/>
          <w:sz w:val="22"/>
          <w:szCs w:val="22"/>
        </w:rPr>
        <w:br/>
      </w:r>
      <w:r>
        <w:rPr>
          <w:rFonts w:ascii="Albert Sans Light" w:hAnsi="Albert Sans Light"/>
          <w:sz w:val="22"/>
          <w:szCs w:val="22"/>
        </w:rPr>
        <w:br/>
      </w:r>
      <w:r w:rsidRPr="00865AA9">
        <w:rPr>
          <w:rFonts w:ascii="Lato" w:hAnsi="Lato"/>
          <w:color w:val="163632"/>
          <w:sz w:val="22"/>
          <w:szCs w:val="22"/>
        </w:rPr>
        <w:t>Artikel 1 - Doelstelling</w:t>
      </w:r>
    </w:p>
    <w:p w14:paraId="1696F828" w14:textId="25A0B52D"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t xml:space="preserve">Dit klachtenreglement heeft als doel om op een zorgvuldige en transparante wijze klachten van cliënten over de dienstverlening van Arbodienst-verlening </w:t>
      </w:r>
      <w:r w:rsidR="008E43B1" w:rsidRPr="00865AA9">
        <w:rPr>
          <w:rFonts w:ascii="Lato" w:hAnsi="Lato"/>
          <w:color w:val="163632"/>
          <w:sz w:val="22"/>
          <w:szCs w:val="22"/>
        </w:rPr>
        <w:t>Zanden Arbo &amp; Preventie</w:t>
      </w:r>
      <w:r w:rsidRPr="00865AA9">
        <w:rPr>
          <w:rFonts w:ascii="Lato" w:hAnsi="Lato"/>
          <w:color w:val="163632"/>
          <w:sz w:val="22"/>
          <w:szCs w:val="22"/>
        </w:rPr>
        <w:t xml:space="preserve"> te behandelen en op te lossen, in overeenstemming met de geldende wet- en regelgeving.</w:t>
      </w:r>
      <w:r w:rsidRPr="00865AA9">
        <w:rPr>
          <w:rFonts w:ascii="Lato" w:hAnsi="Lato"/>
          <w:color w:val="163632"/>
          <w:sz w:val="22"/>
          <w:szCs w:val="22"/>
        </w:rPr>
        <w:br/>
      </w:r>
      <w:r w:rsidRPr="00865AA9">
        <w:rPr>
          <w:rFonts w:ascii="Lato" w:hAnsi="Lato"/>
          <w:color w:val="163632"/>
          <w:sz w:val="22"/>
          <w:szCs w:val="22"/>
        </w:rPr>
        <w:br/>
        <w:t>Artikel 2 - Definities</w:t>
      </w:r>
    </w:p>
    <w:p w14:paraId="38BAE5A8" w14:textId="77777777"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t>In dit reglement wordt verstaan onder:</w:t>
      </w:r>
    </w:p>
    <w:p w14:paraId="6CCDF62F" w14:textId="77777777" w:rsidR="00C647CF" w:rsidRPr="00865AA9" w:rsidRDefault="00C647CF" w:rsidP="00C647CF">
      <w:pPr>
        <w:pStyle w:val="Lijstalinea"/>
        <w:numPr>
          <w:ilvl w:val="0"/>
          <w:numId w:val="9"/>
        </w:numPr>
        <w:spacing w:after="0" w:line="240" w:lineRule="auto"/>
        <w:textAlignment w:val="baseline"/>
        <w:rPr>
          <w:rFonts w:ascii="Lato" w:hAnsi="Lato"/>
          <w:color w:val="163632"/>
          <w:sz w:val="22"/>
          <w:szCs w:val="22"/>
        </w:rPr>
      </w:pPr>
      <w:r w:rsidRPr="00865AA9">
        <w:rPr>
          <w:rFonts w:ascii="Lato" w:hAnsi="Lato"/>
          <w:color w:val="163632"/>
          <w:sz w:val="22"/>
          <w:szCs w:val="22"/>
        </w:rPr>
        <w:t>Klacht: Schriftelijke uiting van ongenoegen van een cliënt over de wijze waarop de arbodienst haar taken heeft uitgevoerd of heeft nagelaten uit te voeren, inclusief de dienstverlening van individuele medewerkers.</w:t>
      </w:r>
    </w:p>
    <w:p w14:paraId="20894DB5" w14:textId="77777777" w:rsidR="00C647CF" w:rsidRPr="00865AA9" w:rsidRDefault="00C647CF" w:rsidP="00C647CF">
      <w:pPr>
        <w:pStyle w:val="Lijstalinea"/>
        <w:numPr>
          <w:ilvl w:val="0"/>
          <w:numId w:val="9"/>
        </w:numPr>
        <w:spacing w:after="0" w:line="240" w:lineRule="auto"/>
        <w:textAlignment w:val="baseline"/>
        <w:rPr>
          <w:rFonts w:ascii="Lato" w:hAnsi="Lato"/>
          <w:color w:val="163632"/>
          <w:sz w:val="22"/>
          <w:szCs w:val="22"/>
        </w:rPr>
      </w:pPr>
      <w:r w:rsidRPr="00865AA9">
        <w:rPr>
          <w:rFonts w:ascii="Lato" w:hAnsi="Lato"/>
          <w:color w:val="163632"/>
          <w:sz w:val="22"/>
          <w:szCs w:val="22"/>
        </w:rPr>
        <w:t>Klager: De werknemer of organisatie die een klacht indient.</w:t>
      </w:r>
    </w:p>
    <w:p w14:paraId="7F3C700A" w14:textId="14F8FEF7" w:rsidR="00C647CF" w:rsidRPr="00865AA9" w:rsidRDefault="00C647CF" w:rsidP="00C647CF">
      <w:pPr>
        <w:pStyle w:val="Lijstalinea"/>
        <w:numPr>
          <w:ilvl w:val="0"/>
          <w:numId w:val="9"/>
        </w:numPr>
        <w:spacing w:after="0" w:line="240" w:lineRule="auto"/>
        <w:textAlignment w:val="baseline"/>
        <w:rPr>
          <w:rFonts w:ascii="Lato" w:hAnsi="Lato"/>
          <w:color w:val="163632"/>
          <w:sz w:val="22"/>
          <w:szCs w:val="22"/>
        </w:rPr>
      </w:pPr>
      <w:r w:rsidRPr="00865AA9">
        <w:rPr>
          <w:rFonts w:ascii="Lato" w:hAnsi="Lato"/>
          <w:color w:val="163632"/>
          <w:sz w:val="22"/>
          <w:szCs w:val="22"/>
        </w:rPr>
        <w:t xml:space="preserve">Arbodienst-verlening: </w:t>
      </w:r>
      <w:r w:rsidR="008E43B1" w:rsidRPr="00865AA9">
        <w:rPr>
          <w:rFonts w:ascii="Lato" w:hAnsi="Lato"/>
          <w:color w:val="163632"/>
          <w:sz w:val="22"/>
          <w:szCs w:val="22"/>
        </w:rPr>
        <w:t>Zanden Arbo &amp; Preventie</w:t>
      </w:r>
      <w:r w:rsidRPr="00865AA9">
        <w:rPr>
          <w:rFonts w:ascii="Lato" w:hAnsi="Lato"/>
          <w:color w:val="163632"/>
          <w:sz w:val="22"/>
          <w:szCs w:val="22"/>
        </w:rPr>
        <w:t>, de organisatie die de klacht in behandeling neemt.</w:t>
      </w:r>
    </w:p>
    <w:p w14:paraId="1736374F" w14:textId="000948D9" w:rsidR="00C647CF" w:rsidRPr="00865AA9" w:rsidRDefault="00C647CF" w:rsidP="00C647CF">
      <w:pPr>
        <w:pStyle w:val="Lijstalinea"/>
        <w:numPr>
          <w:ilvl w:val="0"/>
          <w:numId w:val="9"/>
        </w:numPr>
        <w:spacing w:after="0" w:line="240" w:lineRule="auto"/>
        <w:textAlignment w:val="baseline"/>
        <w:rPr>
          <w:rFonts w:ascii="Lato" w:hAnsi="Lato"/>
          <w:color w:val="163632"/>
          <w:sz w:val="22"/>
          <w:szCs w:val="22"/>
        </w:rPr>
      </w:pPr>
      <w:r w:rsidRPr="00865AA9">
        <w:rPr>
          <w:rFonts w:ascii="Lato" w:hAnsi="Lato"/>
          <w:color w:val="163632"/>
          <w:sz w:val="22"/>
          <w:szCs w:val="22"/>
        </w:rPr>
        <w:t>Klachtenfunctionaris: De persoon die verantwoordelijk is voor de behandeling en afhandeling van de klacht.</w:t>
      </w:r>
    </w:p>
    <w:p w14:paraId="15F494FD" w14:textId="4CA32D37"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br/>
        <w:t>Artikel 3 - Reikwijdte van het reglement</w:t>
      </w:r>
    </w:p>
    <w:p w14:paraId="07773D2C" w14:textId="2E3EDECB" w:rsidR="00C647CF" w:rsidRPr="00865AA9" w:rsidRDefault="00C647CF" w:rsidP="00C647CF">
      <w:pPr>
        <w:pStyle w:val="Lijstalinea"/>
        <w:numPr>
          <w:ilvl w:val="0"/>
          <w:numId w:val="10"/>
        </w:numPr>
        <w:spacing w:after="0" w:line="240" w:lineRule="auto"/>
        <w:textAlignment w:val="baseline"/>
        <w:rPr>
          <w:rFonts w:ascii="Lato" w:hAnsi="Lato"/>
          <w:color w:val="163632"/>
          <w:sz w:val="22"/>
          <w:szCs w:val="22"/>
        </w:rPr>
      </w:pPr>
      <w:r w:rsidRPr="00865AA9">
        <w:rPr>
          <w:rFonts w:ascii="Lato" w:hAnsi="Lato"/>
          <w:color w:val="163632"/>
          <w:sz w:val="22"/>
          <w:szCs w:val="22"/>
        </w:rPr>
        <w:t xml:space="preserve">Dit reglement is van toepassing op alle klachten van cliënten die betrekking hebben op de dienstverlening van Arbodienst-verlening </w:t>
      </w:r>
      <w:r w:rsidR="008E43B1" w:rsidRPr="00865AA9">
        <w:rPr>
          <w:rFonts w:ascii="Lato" w:hAnsi="Lato"/>
          <w:color w:val="163632"/>
          <w:sz w:val="22"/>
          <w:szCs w:val="22"/>
        </w:rPr>
        <w:t>Zanden Arbo &amp; Preventie</w:t>
      </w:r>
      <w:r w:rsidRPr="00865AA9">
        <w:rPr>
          <w:rFonts w:ascii="Lato" w:hAnsi="Lato"/>
          <w:color w:val="163632"/>
          <w:sz w:val="22"/>
          <w:szCs w:val="22"/>
        </w:rPr>
        <w:t>.</w:t>
      </w:r>
    </w:p>
    <w:p w14:paraId="17903B96" w14:textId="77777777" w:rsidR="00C647CF" w:rsidRPr="00865AA9" w:rsidRDefault="00C647CF" w:rsidP="00C647CF">
      <w:pPr>
        <w:pStyle w:val="Lijstalinea"/>
        <w:numPr>
          <w:ilvl w:val="0"/>
          <w:numId w:val="10"/>
        </w:numPr>
        <w:spacing w:after="0" w:line="240" w:lineRule="auto"/>
        <w:textAlignment w:val="baseline"/>
        <w:rPr>
          <w:rFonts w:ascii="Lato" w:hAnsi="Lato"/>
          <w:color w:val="163632"/>
          <w:sz w:val="22"/>
          <w:szCs w:val="22"/>
        </w:rPr>
      </w:pPr>
      <w:r w:rsidRPr="00865AA9">
        <w:rPr>
          <w:rFonts w:ascii="Lato" w:hAnsi="Lato"/>
          <w:color w:val="163632"/>
          <w:sz w:val="22"/>
          <w:szCs w:val="22"/>
        </w:rPr>
        <w:t xml:space="preserve">Het klachtenreglement ziet op klachten over de wijze waarop de dienstverlening is uitgevoerd door de arbodienst, waaronder begrepen de handelen van bedrijfsartsen, arbeidshygiënisten, </w:t>
      </w:r>
      <w:proofErr w:type="spellStart"/>
      <w:r w:rsidRPr="00865AA9">
        <w:rPr>
          <w:rFonts w:ascii="Lato" w:hAnsi="Lato"/>
          <w:color w:val="163632"/>
          <w:sz w:val="22"/>
          <w:szCs w:val="22"/>
        </w:rPr>
        <w:t>veiligheidskundigen</w:t>
      </w:r>
      <w:proofErr w:type="spellEnd"/>
      <w:r w:rsidRPr="00865AA9">
        <w:rPr>
          <w:rFonts w:ascii="Lato" w:hAnsi="Lato"/>
          <w:color w:val="163632"/>
          <w:sz w:val="22"/>
          <w:szCs w:val="22"/>
        </w:rPr>
        <w:t>, en andere functionarissen die betrokken zijn bij de arbodienstverlening.</w:t>
      </w:r>
    </w:p>
    <w:p w14:paraId="0D04A443" w14:textId="77777777" w:rsidR="00C647CF" w:rsidRPr="00865AA9" w:rsidRDefault="00C647CF" w:rsidP="00C647CF">
      <w:pPr>
        <w:pStyle w:val="Lijstalinea"/>
        <w:numPr>
          <w:ilvl w:val="0"/>
          <w:numId w:val="10"/>
        </w:numPr>
        <w:spacing w:after="0" w:line="240" w:lineRule="auto"/>
        <w:textAlignment w:val="baseline"/>
        <w:rPr>
          <w:rFonts w:ascii="Lato" w:hAnsi="Lato"/>
          <w:color w:val="163632"/>
          <w:sz w:val="22"/>
          <w:szCs w:val="22"/>
        </w:rPr>
      </w:pPr>
      <w:r w:rsidRPr="00865AA9">
        <w:rPr>
          <w:rFonts w:ascii="Lato" w:hAnsi="Lato"/>
          <w:color w:val="163632"/>
          <w:sz w:val="22"/>
          <w:szCs w:val="22"/>
        </w:rPr>
        <w:t>Klachten die voortvloeien uit een overtreding van wet- en regelgeving worden direct doorgeleid naar de bevoegde toezichthouder of instantie.</w:t>
      </w:r>
    </w:p>
    <w:p w14:paraId="593BA64B" w14:textId="5138D9B4" w:rsidR="00C647CF" w:rsidRPr="00865AA9" w:rsidRDefault="00C647CF" w:rsidP="00C647CF">
      <w:pPr>
        <w:pStyle w:val="Lijstalinea"/>
        <w:numPr>
          <w:ilvl w:val="0"/>
          <w:numId w:val="10"/>
        </w:numPr>
        <w:spacing w:after="0" w:line="240" w:lineRule="auto"/>
        <w:textAlignment w:val="baseline"/>
        <w:rPr>
          <w:rFonts w:ascii="Lato" w:hAnsi="Lato"/>
          <w:color w:val="163632"/>
          <w:sz w:val="22"/>
          <w:szCs w:val="22"/>
        </w:rPr>
      </w:pPr>
      <w:r w:rsidRPr="00865AA9">
        <w:rPr>
          <w:rFonts w:ascii="Lato" w:hAnsi="Lato"/>
          <w:color w:val="163632"/>
          <w:sz w:val="22"/>
          <w:szCs w:val="22"/>
        </w:rPr>
        <w:t>Dit reglement is niet van toepassing op anonieme klachten of klachten die onvoldoende concreet zijn om te onderzoeken.</w:t>
      </w:r>
    </w:p>
    <w:p w14:paraId="606770EC" w14:textId="1FBC520C"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br/>
        <w:t>Artikel 4 - Indienen van een klacht</w:t>
      </w:r>
    </w:p>
    <w:p w14:paraId="245DEB2A" w14:textId="3E78EC67" w:rsidR="00C647CF" w:rsidRPr="00865AA9" w:rsidRDefault="00C647CF" w:rsidP="00C647CF">
      <w:pPr>
        <w:pStyle w:val="Lijstalinea"/>
        <w:numPr>
          <w:ilvl w:val="0"/>
          <w:numId w:val="11"/>
        </w:numPr>
        <w:spacing w:after="0" w:line="240" w:lineRule="auto"/>
        <w:textAlignment w:val="baseline"/>
        <w:rPr>
          <w:rFonts w:ascii="Lato" w:hAnsi="Lato"/>
          <w:color w:val="163632"/>
          <w:sz w:val="22"/>
          <w:szCs w:val="22"/>
        </w:rPr>
      </w:pPr>
      <w:r w:rsidRPr="00865AA9">
        <w:rPr>
          <w:rFonts w:ascii="Lato" w:hAnsi="Lato"/>
          <w:color w:val="163632"/>
          <w:sz w:val="22"/>
          <w:szCs w:val="22"/>
        </w:rPr>
        <w:t xml:space="preserve">Klachten dienen schriftelijk te worden ingediend bij de klachtenfunctionaris van Arbodienst-verlening </w:t>
      </w:r>
      <w:r w:rsidR="008E43B1" w:rsidRPr="00865AA9">
        <w:rPr>
          <w:rFonts w:ascii="Lato" w:hAnsi="Lato"/>
          <w:color w:val="163632"/>
          <w:sz w:val="22"/>
          <w:szCs w:val="22"/>
        </w:rPr>
        <w:t>Zanden Arbo &amp; Preventie</w:t>
      </w:r>
      <w:r w:rsidRPr="00865AA9">
        <w:rPr>
          <w:rFonts w:ascii="Lato" w:hAnsi="Lato"/>
          <w:color w:val="163632"/>
          <w:sz w:val="22"/>
          <w:szCs w:val="22"/>
        </w:rPr>
        <w:t>.</w:t>
      </w:r>
    </w:p>
    <w:p w14:paraId="3B7D1B41" w14:textId="1B4C5111" w:rsidR="00C647CF" w:rsidRPr="00865AA9" w:rsidRDefault="00C647CF" w:rsidP="00C647CF">
      <w:pPr>
        <w:pStyle w:val="Lijstalinea"/>
        <w:numPr>
          <w:ilvl w:val="0"/>
          <w:numId w:val="11"/>
        </w:numPr>
        <w:spacing w:after="0" w:line="240" w:lineRule="auto"/>
        <w:textAlignment w:val="baseline"/>
        <w:rPr>
          <w:rFonts w:ascii="Lato" w:hAnsi="Lato"/>
          <w:color w:val="163632"/>
          <w:sz w:val="22"/>
          <w:szCs w:val="22"/>
        </w:rPr>
      </w:pPr>
      <w:r w:rsidRPr="00865AA9">
        <w:rPr>
          <w:rFonts w:ascii="Lato" w:hAnsi="Lato"/>
          <w:color w:val="163632"/>
          <w:sz w:val="22"/>
          <w:szCs w:val="22"/>
        </w:rPr>
        <w:t xml:space="preserve">Een klacht dient binnen een redelijk termijn, doch uiterlijk binnen één week na het ontstaan van de klacht, aan </w:t>
      </w:r>
      <w:r w:rsidR="008E43B1" w:rsidRPr="00865AA9">
        <w:rPr>
          <w:rFonts w:ascii="Lato" w:hAnsi="Lato"/>
          <w:color w:val="163632"/>
          <w:sz w:val="22"/>
          <w:szCs w:val="22"/>
        </w:rPr>
        <w:t>Zanden Arbo &amp; Preventie</w:t>
      </w:r>
      <w:r w:rsidRPr="00865AA9">
        <w:rPr>
          <w:rFonts w:ascii="Lato" w:hAnsi="Lato"/>
          <w:color w:val="163632"/>
          <w:sz w:val="22"/>
          <w:szCs w:val="22"/>
        </w:rPr>
        <w:t xml:space="preserve"> kenbaar te worden gemaakt door een e-mail te sturen aan </w:t>
      </w:r>
      <w:hyperlink r:id="rId8" w:history="1">
        <w:r w:rsidR="00D6395C" w:rsidRPr="00865AA9">
          <w:rPr>
            <w:rStyle w:val="Hyperlink"/>
            <w:rFonts w:ascii="Lato" w:hAnsi="Lato"/>
            <w:sz w:val="22"/>
            <w:szCs w:val="22"/>
          </w:rPr>
          <w:t>lianne@zandenarbo-preventie.nl</w:t>
        </w:r>
      </w:hyperlink>
      <w:r w:rsidR="00D6395C" w:rsidRPr="00865AA9">
        <w:rPr>
          <w:rFonts w:ascii="Lato" w:hAnsi="Lato"/>
          <w:color w:val="163632"/>
          <w:sz w:val="22"/>
          <w:szCs w:val="22"/>
        </w:rPr>
        <w:t xml:space="preserve"> </w:t>
      </w:r>
      <w:r w:rsidRPr="00865AA9">
        <w:rPr>
          <w:rFonts w:ascii="Lato" w:hAnsi="Lato"/>
          <w:color w:val="163632"/>
          <w:sz w:val="22"/>
          <w:szCs w:val="22"/>
        </w:rPr>
        <w:t xml:space="preserve">.a.v. </w:t>
      </w:r>
      <w:r w:rsidR="00D6395C" w:rsidRPr="00865AA9">
        <w:rPr>
          <w:rFonts w:ascii="Lato" w:hAnsi="Lato"/>
          <w:color w:val="163632"/>
          <w:sz w:val="22"/>
          <w:szCs w:val="22"/>
        </w:rPr>
        <w:t>Lianne van der Zanden</w:t>
      </w:r>
      <w:r w:rsidRPr="00865AA9">
        <w:rPr>
          <w:rFonts w:ascii="Lato" w:hAnsi="Lato"/>
          <w:color w:val="163632"/>
          <w:sz w:val="22"/>
          <w:szCs w:val="22"/>
        </w:rPr>
        <w:t>.</w:t>
      </w:r>
    </w:p>
    <w:p w14:paraId="6CBDFE39" w14:textId="39ED0B94" w:rsidR="00C647CF" w:rsidRPr="00865AA9" w:rsidRDefault="00C647CF" w:rsidP="00C647CF">
      <w:pPr>
        <w:pStyle w:val="Lijstalinea"/>
        <w:numPr>
          <w:ilvl w:val="0"/>
          <w:numId w:val="11"/>
        </w:numPr>
        <w:spacing w:after="0" w:line="240" w:lineRule="auto"/>
        <w:textAlignment w:val="baseline"/>
        <w:rPr>
          <w:rFonts w:ascii="Lato" w:hAnsi="Lato"/>
          <w:color w:val="163632"/>
          <w:sz w:val="22"/>
          <w:szCs w:val="22"/>
        </w:rPr>
      </w:pPr>
      <w:r w:rsidRPr="00865AA9">
        <w:rPr>
          <w:rFonts w:ascii="Lato" w:hAnsi="Lato"/>
          <w:color w:val="163632"/>
          <w:sz w:val="22"/>
          <w:szCs w:val="22"/>
        </w:rPr>
        <w:t>De klacht dient minimaal de volgende informatie te bevatten:</w:t>
      </w:r>
      <w:r w:rsidRPr="00865AA9">
        <w:rPr>
          <w:rFonts w:ascii="Lato" w:hAnsi="Lato"/>
          <w:color w:val="163632"/>
          <w:sz w:val="22"/>
          <w:szCs w:val="22"/>
        </w:rPr>
        <w:br/>
        <w:t>- Naam en contactgegevens van de klager;</w:t>
      </w:r>
      <w:r w:rsidRPr="00865AA9">
        <w:rPr>
          <w:rFonts w:ascii="Lato" w:hAnsi="Lato"/>
          <w:color w:val="163632"/>
          <w:sz w:val="22"/>
          <w:szCs w:val="22"/>
        </w:rPr>
        <w:br/>
        <w:t>- Duidelijke omschrijving van de klacht;</w:t>
      </w:r>
      <w:r w:rsidRPr="00865AA9">
        <w:rPr>
          <w:rFonts w:ascii="Lato" w:hAnsi="Lato"/>
          <w:color w:val="163632"/>
          <w:sz w:val="22"/>
          <w:szCs w:val="22"/>
        </w:rPr>
        <w:br/>
        <w:t>- Datum waarop het incident heeft plaatsgevonden;</w:t>
      </w:r>
      <w:r w:rsidRPr="00865AA9">
        <w:rPr>
          <w:rFonts w:ascii="Lato" w:hAnsi="Lato"/>
          <w:color w:val="163632"/>
          <w:sz w:val="22"/>
          <w:szCs w:val="22"/>
        </w:rPr>
        <w:br/>
        <w:t>- Namen van betrokkenen (indien van toepassing);</w:t>
      </w:r>
      <w:r w:rsidRPr="00865AA9">
        <w:rPr>
          <w:rFonts w:ascii="Lato" w:hAnsi="Lato"/>
          <w:color w:val="163632"/>
          <w:sz w:val="22"/>
          <w:szCs w:val="22"/>
        </w:rPr>
        <w:br/>
        <w:t>- Eventuele relevante correspondentie of bewijsstukken.</w:t>
      </w:r>
    </w:p>
    <w:p w14:paraId="05A5FECF" w14:textId="77777777"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br/>
      </w:r>
      <w:r w:rsidRPr="00865AA9">
        <w:rPr>
          <w:rFonts w:ascii="Lato" w:hAnsi="Lato"/>
          <w:color w:val="163632"/>
          <w:sz w:val="22"/>
          <w:szCs w:val="22"/>
        </w:rPr>
        <w:br/>
      </w:r>
      <w:r w:rsidRPr="00865AA9">
        <w:rPr>
          <w:rFonts w:ascii="Lato" w:hAnsi="Lato"/>
          <w:color w:val="163632"/>
          <w:sz w:val="22"/>
          <w:szCs w:val="22"/>
        </w:rPr>
        <w:lastRenderedPageBreak/>
        <w:br/>
      </w:r>
      <w:r w:rsidRPr="00865AA9">
        <w:rPr>
          <w:rFonts w:ascii="Lato" w:hAnsi="Lato"/>
          <w:color w:val="163632"/>
          <w:sz w:val="22"/>
          <w:szCs w:val="22"/>
        </w:rPr>
        <w:br/>
      </w:r>
    </w:p>
    <w:p w14:paraId="4A1FA902" w14:textId="3EDDA0A0" w:rsidR="00C647CF" w:rsidRPr="00865AA9" w:rsidRDefault="00C647CF" w:rsidP="00C647CF">
      <w:pPr>
        <w:spacing w:after="0"/>
        <w:rPr>
          <w:rFonts w:ascii="Lato" w:hAnsi="Lato"/>
          <w:color w:val="163632"/>
          <w:sz w:val="22"/>
          <w:szCs w:val="22"/>
        </w:rPr>
      </w:pPr>
      <w:r w:rsidRPr="00865AA9">
        <w:rPr>
          <w:rFonts w:ascii="Lato" w:hAnsi="Lato"/>
          <w:color w:val="163632"/>
          <w:sz w:val="22"/>
          <w:szCs w:val="22"/>
        </w:rPr>
        <w:br/>
        <w:t>Artikel 5 – Ontvangstbevestiging</w:t>
      </w:r>
    </w:p>
    <w:p w14:paraId="0CACB51B" w14:textId="77777777" w:rsidR="00C647CF" w:rsidRPr="00865AA9" w:rsidRDefault="00C647CF" w:rsidP="00C647CF">
      <w:pPr>
        <w:pStyle w:val="Lijstalinea"/>
        <w:numPr>
          <w:ilvl w:val="0"/>
          <w:numId w:val="13"/>
        </w:numPr>
        <w:rPr>
          <w:rFonts w:ascii="Lato" w:hAnsi="Lato"/>
          <w:color w:val="163632"/>
          <w:sz w:val="22"/>
          <w:szCs w:val="22"/>
        </w:rPr>
      </w:pPr>
      <w:r w:rsidRPr="00865AA9">
        <w:rPr>
          <w:rFonts w:ascii="Lato" w:hAnsi="Lato"/>
          <w:color w:val="163632"/>
          <w:sz w:val="22"/>
          <w:szCs w:val="22"/>
        </w:rPr>
        <w:t>Binnen vijf werkdagen na ontvangst van de klacht ontvangt de klager een schriftelijke ontvangstbevestiging van de klachtenfunctionaris.</w:t>
      </w:r>
    </w:p>
    <w:p w14:paraId="1B072754" w14:textId="680115C2" w:rsidR="00C647CF" w:rsidRPr="00865AA9" w:rsidRDefault="00C647CF" w:rsidP="00C647CF">
      <w:pPr>
        <w:pStyle w:val="Lijstalinea"/>
        <w:numPr>
          <w:ilvl w:val="0"/>
          <w:numId w:val="13"/>
        </w:numPr>
        <w:rPr>
          <w:rFonts w:ascii="Lato" w:hAnsi="Lato"/>
          <w:color w:val="163632"/>
          <w:sz w:val="22"/>
          <w:szCs w:val="22"/>
        </w:rPr>
      </w:pPr>
      <w:r w:rsidRPr="00865AA9">
        <w:rPr>
          <w:rFonts w:ascii="Lato" w:hAnsi="Lato"/>
          <w:color w:val="163632"/>
          <w:sz w:val="22"/>
          <w:szCs w:val="22"/>
        </w:rPr>
        <w:t>In deze bevestiging wordt aangegeven hoe de verdere procedure zal verlopen en binnen welke termijn de klager een reactie kan verwachten.</w:t>
      </w:r>
    </w:p>
    <w:p w14:paraId="7C7C92F6" w14:textId="16A4615E"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br/>
        <w:t>Artikel 6 - Behandeling van de klacht</w:t>
      </w:r>
    </w:p>
    <w:p w14:paraId="6FBFC2A2" w14:textId="77777777" w:rsidR="00C647CF" w:rsidRPr="00865AA9" w:rsidRDefault="00C647CF" w:rsidP="00C647CF">
      <w:pPr>
        <w:pStyle w:val="Lijstalinea"/>
        <w:numPr>
          <w:ilvl w:val="0"/>
          <w:numId w:val="16"/>
        </w:numPr>
        <w:spacing w:after="0" w:line="240" w:lineRule="auto"/>
        <w:textAlignment w:val="baseline"/>
        <w:rPr>
          <w:rFonts w:ascii="Lato" w:hAnsi="Lato"/>
          <w:color w:val="163632"/>
          <w:sz w:val="22"/>
          <w:szCs w:val="22"/>
        </w:rPr>
      </w:pPr>
      <w:r w:rsidRPr="00865AA9">
        <w:rPr>
          <w:rFonts w:ascii="Lato" w:hAnsi="Lato"/>
          <w:color w:val="163632"/>
          <w:sz w:val="22"/>
          <w:szCs w:val="22"/>
        </w:rPr>
        <w:t>De klachtenfunctionaris stelt een onderzoek in naar de klacht. Hierbij kan de functionaris contact opnemen met de betrokken partijen om de situatie verder te verduidelijken.</w:t>
      </w:r>
    </w:p>
    <w:p w14:paraId="5C7AA7C8" w14:textId="77777777" w:rsidR="00C647CF" w:rsidRPr="00865AA9" w:rsidRDefault="00C647CF" w:rsidP="00C647CF">
      <w:pPr>
        <w:pStyle w:val="Lijstalinea"/>
        <w:numPr>
          <w:ilvl w:val="0"/>
          <w:numId w:val="16"/>
        </w:numPr>
        <w:spacing w:after="0" w:line="240" w:lineRule="auto"/>
        <w:textAlignment w:val="baseline"/>
        <w:rPr>
          <w:rFonts w:ascii="Lato" w:hAnsi="Lato"/>
          <w:color w:val="163632"/>
          <w:sz w:val="22"/>
          <w:szCs w:val="22"/>
        </w:rPr>
      </w:pPr>
      <w:r w:rsidRPr="00865AA9">
        <w:rPr>
          <w:rFonts w:ascii="Lato" w:hAnsi="Lato"/>
          <w:color w:val="163632"/>
          <w:sz w:val="22"/>
          <w:szCs w:val="22"/>
        </w:rPr>
        <w:t>De klachtenfunctionaris behandelt de klacht binnen een redelijke termijn, doch uiterlijk binnen vier weken na ontvangst van de klacht.</w:t>
      </w:r>
    </w:p>
    <w:p w14:paraId="7C9F0568" w14:textId="6D512162" w:rsidR="00C647CF" w:rsidRPr="00865AA9" w:rsidRDefault="00C647CF" w:rsidP="00C647CF">
      <w:pPr>
        <w:pStyle w:val="Lijstalinea"/>
        <w:numPr>
          <w:ilvl w:val="0"/>
          <w:numId w:val="16"/>
        </w:numPr>
        <w:spacing w:after="0" w:line="240" w:lineRule="auto"/>
        <w:textAlignment w:val="baseline"/>
        <w:rPr>
          <w:rFonts w:ascii="Lato" w:hAnsi="Lato"/>
          <w:color w:val="163632"/>
          <w:sz w:val="22"/>
          <w:szCs w:val="22"/>
        </w:rPr>
      </w:pPr>
      <w:proofErr w:type="gramStart"/>
      <w:r w:rsidRPr="00865AA9">
        <w:rPr>
          <w:rFonts w:ascii="Lato" w:hAnsi="Lato"/>
          <w:color w:val="163632"/>
          <w:sz w:val="22"/>
          <w:szCs w:val="22"/>
        </w:rPr>
        <w:t>Indien</w:t>
      </w:r>
      <w:proofErr w:type="gramEnd"/>
      <w:r w:rsidRPr="00865AA9">
        <w:rPr>
          <w:rFonts w:ascii="Lato" w:hAnsi="Lato"/>
          <w:color w:val="163632"/>
          <w:sz w:val="22"/>
          <w:szCs w:val="22"/>
        </w:rPr>
        <w:t xml:space="preserve"> meer tijd nodig is voor de behandeling van de klacht, wordt de klager hiervan tijdig schriftelijk op de hoogte gesteld, met vermelding van de reden en de verwachte termijn waarbinnen de klacht zal worden afgehandeld.</w:t>
      </w:r>
    </w:p>
    <w:p w14:paraId="7B9F5B71" w14:textId="3B37FFCE"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br/>
        <w:t>Artikel 7 - Uitspraak</w:t>
      </w:r>
    </w:p>
    <w:p w14:paraId="2963C8D5" w14:textId="77777777" w:rsidR="00C647CF" w:rsidRPr="00865AA9" w:rsidRDefault="00C647CF" w:rsidP="00C647CF">
      <w:pPr>
        <w:pStyle w:val="Lijstalinea"/>
        <w:numPr>
          <w:ilvl w:val="0"/>
          <w:numId w:val="17"/>
        </w:numPr>
        <w:spacing w:after="0" w:line="240" w:lineRule="auto"/>
        <w:textAlignment w:val="baseline"/>
        <w:rPr>
          <w:rFonts w:ascii="Lato" w:hAnsi="Lato"/>
          <w:color w:val="163632"/>
          <w:sz w:val="22"/>
          <w:szCs w:val="22"/>
        </w:rPr>
      </w:pPr>
      <w:r w:rsidRPr="00865AA9">
        <w:rPr>
          <w:rFonts w:ascii="Lato" w:hAnsi="Lato"/>
          <w:color w:val="163632"/>
          <w:sz w:val="22"/>
          <w:szCs w:val="22"/>
        </w:rPr>
        <w:t>De arbodienstverlening neemt een schriftelijk besluit over de klacht en informeert de klager hierover. Het besluit bevat:</w:t>
      </w:r>
      <w:r w:rsidRPr="00865AA9">
        <w:rPr>
          <w:rFonts w:ascii="Lato" w:hAnsi="Lato"/>
          <w:color w:val="163632"/>
          <w:sz w:val="22"/>
          <w:szCs w:val="22"/>
        </w:rPr>
        <w:br/>
        <w:t>- De bevindingen van het onderzoek;</w:t>
      </w:r>
      <w:r w:rsidRPr="00865AA9">
        <w:rPr>
          <w:rFonts w:ascii="Lato" w:hAnsi="Lato"/>
          <w:color w:val="163632"/>
          <w:sz w:val="22"/>
          <w:szCs w:val="22"/>
        </w:rPr>
        <w:br/>
        <w:t>- De conclusies die hieruit worden getrokken;</w:t>
      </w:r>
      <w:r w:rsidRPr="00865AA9">
        <w:rPr>
          <w:rFonts w:ascii="Lato" w:hAnsi="Lato"/>
          <w:color w:val="163632"/>
          <w:sz w:val="22"/>
          <w:szCs w:val="22"/>
        </w:rPr>
        <w:br/>
        <w:t>- Eventuele maatregelen of voorstellen tot verbetering.</w:t>
      </w:r>
    </w:p>
    <w:p w14:paraId="57404FE5" w14:textId="3854D45D" w:rsidR="00C647CF" w:rsidRPr="00865AA9" w:rsidRDefault="00C647CF" w:rsidP="00C647CF">
      <w:pPr>
        <w:pStyle w:val="Lijstalinea"/>
        <w:numPr>
          <w:ilvl w:val="0"/>
          <w:numId w:val="17"/>
        </w:numPr>
        <w:spacing w:after="0" w:line="240" w:lineRule="auto"/>
        <w:textAlignment w:val="baseline"/>
        <w:rPr>
          <w:rFonts w:ascii="Lato" w:hAnsi="Lato"/>
          <w:color w:val="163632"/>
          <w:sz w:val="22"/>
          <w:szCs w:val="22"/>
        </w:rPr>
      </w:pPr>
      <w:r w:rsidRPr="00865AA9">
        <w:rPr>
          <w:rFonts w:ascii="Lato" w:hAnsi="Lato"/>
          <w:color w:val="163632"/>
          <w:sz w:val="22"/>
          <w:szCs w:val="22"/>
        </w:rPr>
        <w:t xml:space="preserve">De uitspraak wordt schriftelijk vastgelegd en aan de klager toegezonden. </w:t>
      </w:r>
      <w:proofErr w:type="gramStart"/>
      <w:r w:rsidRPr="00865AA9">
        <w:rPr>
          <w:rFonts w:ascii="Lato" w:hAnsi="Lato"/>
          <w:color w:val="163632"/>
          <w:sz w:val="22"/>
          <w:szCs w:val="22"/>
        </w:rPr>
        <w:t>Indien</w:t>
      </w:r>
      <w:proofErr w:type="gramEnd"/>
      <w:r w:rsidRPr="00865AA9">
        <w:rPr>
          <w:rFonts w:ascii="Lato" w:hAnsi="Lato"/>
          <w:color w:val="163632"/>
          <w:sz w:val="22"/>
          <w:szCs w:val="22"/>
        </w:rPr>
        <w:t xml:space="preserve"> de klager niet tevreden is met de uitkomst, wordt deze gewezen op de mogelijkheid om bezwaar te maken of een klacht in te dienen bij een externe instantie, zoals de Geschillencommissie Arbodiensten of een toezichthoudende instantie.</w:t>
      </w:r>
    </w:p>
    <w:p w14:paraId="5945E54C" w14:textId="6E5D6590"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br/>
        <w:t>Artikel 8 - Vertrouwelijkheid en zorgvuldigheid</w:t>
      </w:r>
    </w:p>
    <w:p w14:paraId="0F91C8D8" w14:textId="77777777" w:rsidR="00C647CF" w:rsidRPr="00865AA9" w:rsidRDefault="00C647CF" w:rsidP="00C647CF">
      <w:pPr>
        <w:pStyle w:val="Lijstalinea"/>
        <w:numPr>
          <w:ilvl w:val="0"/>
          <w:numId w:val="15"/>
        </w:numPr>
        <w:spacing w:after="0" w:line="240" w:lineRule="auto"/>
        <w:textAlignment w:val="baseline"/>
        <w:rPr>
          <w:rFonts w:ascii="Lato" w:hAnsi="Lato"/>
          <w:color w:val="163632"/>
          <w:sz w:val="22"/>
          <w:szCs w:val="22"/>
        </w:rPr>
      </w:pPr>
      <w:r w:rsidRPr="00865AA9">
        <w:rPr>
          <w:rFonts w:ascii="Lato" w:hAnsi="Lato"/>
          <w:color w:val="163632"/>
          <w:sz w:val="22"/>
          <w:szCs w:val="22"/>
        </w:rPr>
        <w:t>Bij de behandeling van de klacht wordt strikt vertrouwelijk omgegaan met alle verstrekte gegevens.</w:t>
      </w:r>
    </w:p>
    <w:p w14:paraId="1B41E88D" w14:textId="652D2282" w:rsidR="00C647CF" w:rsidRPr="00865AA9" w:rsidRDefault="00C647CF" w:rsidP="00C647CF">
      <w:pPr>
        <w:pStyle w:val="Lijstalinea"/>
        <w:numPr>
          <w:ilvl w:val="0"/>
          <w:numId w:val="15"/>
        </w:numPr>
        <w:spacing w:after="0" w:line="240" w:lineRule="auto"/>
        <w:textAlignment w:val="baseline"/>
        <w:rPr>
          <w:rFonts w:ascii="Lato" w:hAnsi="Lato"/>
          <w:color w:val="163632"/>
          <w:sz w:val="22"/>
          <w:szCs w:val="22"/>
        </w:rPr>
      </w:pPr>
      <w:r w:rsidRPr="00865AA9">
        <w:rPr>
          <w:rFonts w:ascii="Lato" w:hAnsi="Lato"/>
          <w:color w:val="163632"/>
          <w:sz w:val="22"/>
          <w:szCs w:val="22"/>
        </w:rPr>
        <w:t>Alle betrokkenen bij de klacht zijn gehouden tot geheimhouding van de informatie, behalve voor zover de wet anders voorschrijft of de aard van de klacht openbaarmaking vereist.</w:t>
      </w:r>
    </w:p>
    <w:p w14:paraId="4A83356D" w14:textId="100E3C74"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br/>
        <w:t>Artikel 9 - Preventieve maatregelen</w:t>
      </w:r>
    </w:p>
    <w:p w14:paraId="5C1D3F36" w14:textId="3416116B" w:rsidR="00C647CF" w:rsidRPr="00865AA9" w:rsidRDefault="00C647CF" w:rsidP="00C647CF">
      <w:pPr>
        <w:pStyle w:val="Lijstalinea"/>
        <w:numPr>
          <w:ilvl w:val="0"/>
          <w:numId w:val="14"/>
        </w:numPr>
        <w:spacing w:after="0" w:line="240" w:lineRule="auto"/>
        <w:textAlignment w:val="baseline"/>
        <w:rPr>
          <w:rFonts w:ascii="Lato" w:hAnsi="Lato"/>
          <w:color w:val="163632"/>
          <w:sz w:val="22"/>
          <w:szCs w:val="22"/>
        </w:rPr>
      </w:pPr>
      <w:r w:rsidRPr="00865AA9">
        <w:rPr>
          <w:rFonts w:ascii="Lato" w:hAnsi="Lato"/>
          <w:color w:val="163632"/>
          <w:sz w:val="22"/>
          <w:szCs w:val="22"/>
        </w:rPr>
        <w:t xml:space="preserve">Arbodienstverlening </w:t>
      </w:r>
      <w:r w:rsidR="008E43B1" w:rsidRPr="00865AA9">
        <w:rPr>
          <w:rFonts w:ascii="Lato" w:hAnsi="Lato"/>
          <w:color w:val="163632"/>
          <w:sz w:val="22"/>
          <w:szCs w:val="22"/>
        </w:rPr>
        <w:t>Zanden Arbo &amp; Preventie</w:t>
      </w:r>
      <w:r w:rsidRPr="00865AA9">
        <w:rPr>
          <w:rFonts w:ascii="Lato" w:hAnsi="Lato"/>
          <w:color w:val="163632"/>
          <w:sz w:val="22"/>
          <w:szCs w:val="22"/>
        </w:rPr>
        <w:t xml:space="preserve"> stelt op basis van ingediende klachten verbeteracties voor waar nodig, om herhaling van soortgelijke klachten in de toekomst te voorkomen.</w:t>
      </w:r>
    </w:p>
    <w:p w14:paraId="3247BC56" w14:textId="78D69BA0" w:rsidR="00C647CF" w:rsidRPr="00865AA9" w:rsidRDefault="00C647CF" w:rsidP="00C647CF">
      <w:pPr>
        <w:pStyle w:val="Lijstalinea"/>
        <w:numPr>
          <w:ilvl w:val="0"/>
          <w:numId w:val="14"/>
        </w:numPr>
        <w:spacing w:after="0" w:line="240" w:lineRule="auto"/>
        <w:textAlignment w:val="baseline"/>
        <w:rPr>
          <w:rFonts w:ascii="Lato" w:hAnsi="Lato"/>
          <w:color w:val="163632"/>
          <w:sz w:val="22"/>
          <w:szCs w:val="22"/>
        </w:rPr>
      </w:pPr>
      <w:r w:rsidRPr="00865AA9">
        <w:rPr>
          <w:rFonts w:ascii="Lato" w:hAnsi="Lato"/>
          <w:color w:val="163632"/>
          <w:sz w:val="22"/>
          <w:szCs w:val="22"/>
        </w:rPr>
        <w:t>De klachtenfunctionaris rapporteert jaarlijks aan de directie over de ontvangen klachten en de genomen maatregelen.</w:t>
      </w:r>
    </w:p>
    <w:p w14:paraId="05110603" w14:textId="0D31DA6D"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br/>
        <w:t>Artikel 10 - Inwerkingtreding</w:t>
      </w:r>
    </w:p>
    <w:p w14:paraId="7920619A" w14:textId="6A746C50" w:rsidR="00C647CF" w:rsidRPr="00865AA9" w:rsidRDefault="00C647CF" w:rsidP="00C647CF">
      <w:pPr>
        <w:spacing w:after="0" w:line="240" w:lineRule="auto"/>
        <w:textAlignment w:val="baseline"/>
        <w:rPr>
          <w:rFonts w:ascii="Lato" w:hAnsi="Lato"/>
          <w:color w:val="163632"/>
          <w:sz w:val="22"/>
          <w:szCs w:val="22"/>
        </w:rPr>
      </w:pPr>
      <w:r w:rsidRPr="00865AA9">
        <w:rPr>
          <w:rFonts w:ascii="Lato" w:hAnsi="Lato"/>
          <w:color w:val="163632"/>
          <w:sz w:val="22"/>
          <w:szCs w:val="22"/>
        </w:rPr>
        <w:t>Dit klachtenreglement treedt in werking op 01-01-202</w:t>
      </w:r>
      <w:r w:rsidR="00D6395C" w:rsidRPr="00865AA9">
        <w:rPr>
          <w:rFonts w:ascii="Lato" w:hAnsi="Lato"/>
          <w:color w:val="163632"/>
          <w:sz w:val="22"/>
          <w:szCs w:val="22"/>
        </w:rPr>
        <w:t>6</w:t>
      </w:r>
      <w:r w:rsidRPr="00865AA9">
        <w:rPr>
          <w:rFonts w:ascii="Lato" w:hAnsi="Lato"/>
          <w:color w:val="163632"/>
          <w:sz w:val="22"/>
          <w:szCs w:val="22"/>
        </w:rPr>
        <w:t xml:space="preserve"> en vervangt alle eerdere versies van het klachtenreglement.</w:t>
      </w:r>
    </w:p>
    <w:p w14:paraId="33167F5D" w14:textId="78F44B8F" w:rsidR="00CB45F6" w:rsidRPr="00B72735" w:rsidRDefault="00CA35FD" w:rsidP="00C647CF">
      <w:pPr>
        <w:spacing w:after="0" w:line="240" w:lineRule="auto"/>
        <w:textAlignment w:val="baseline"/>
        <w:rPr>
          <w:rFonts w:ascii="Albert Sans Light" w:hAnsi="Albert Sans Light"/>
          <w:sz w:val="22"/>
          <w:szCs w:val="22"/>
        </w:rPr>
      </w:pPr>
      <w:r w:rsidRPr="00312C2C">
        <w:rPr>
          <w:rFonts w:ascii="Albert Sans Light" w:hAnsi="Albert Sans Light"/>
          <w:color w:val="163632"/>
          <w:sz w:val="22"/>
          <w:szCs w:val="22"/>
        </w:rPr>
        <w:br/>
      </w:r>
    </w:p>
    <w:sectPr w:rsidR="00CB45F6" w:rsidRPr="00B7273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564B" w14:textId="77777777" w:rsidR="007A0878" w:rsidRDefault="007A0878" w:rsidP="00CA35FD">
      <w:pPr>
        <w:spacing w:after="0" w:line="240" w:lineRule="auto"/>
      </w:pPr>
      <w:r>
        <w:separator/>
      </w:r>
    </w:p>
  </w:endnote>
  <w:endnote w:type="continuationSeparator" w:id="0">
    <w:p w14:paraId="0DFDC7B8" w14:textId="77777777" w:rsidR="007A0878" w:rsidRDefault="007A0878" w:rsidP="00CA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bert Sans Light">
    <w:altName w:val="Calibri"/>
    <w:charset w:val="00"/>
    <w:family w:val="auto"/>
    <w:pitch w:val="variable"/>
    <w:sig w:usb0="A00000BF" w:usb1="4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700">
    <w:altName w:val="Calibri"/>
    <w:charset w:val="00"/>
    <w:family w:val="auto"/>
    <w:pitch w:val="variable"/>
    <w:sig w:usb0="A00000AF" w:usb1="40000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rFonts w:ascii="Albert Sans Light" w:hAnsi="Albert Sans Light"/>
        <w:color w:val="163632"/>
      </w:rPr>
    </w:sdtEndPr>
    <w:sdtContent>
      <w:p w14:paraId="33832DD8" w14:textId="77777777" w:rsidR="00CA35FD" w:rsidRDefault="00CA35FD" w:rsidP="00CA35FD">
        <w:pPr>
          <w:pStyle w:val="Voettekst"/>
          <w:jc w:val="center"/>
          <w:rPr>
            <w:rFonts w:ascii="Albert Sans Light" w:hAnsi="Albert Sans Light"/>
            <w:color w:val="163632"/>
          </w:rPr>
        </w:pPr>
        <w:r w:rsidRPr="00CA35FD">
          <w:rPr>
            <w:rFonts w:ascii="Albert Sans Light" w:hAnsi="Albert Sans Light"/>
            <w:color w:val="163632"/>
          </w:rPr>
          <w:t xml:space="preserve">Pagina </w:t>
        </w:r>
        <w:r w:rsidRPr="00CA35FD">
          <w:rPr>
            <w:rFonts w:ascii="Albert Sans Light" w:hAnsi="Albert Sans Light"/>
            <w:color w:val="163632"/>
          </w:rPr>
          <w:fldChar w:fldCharType="begin"/>
        </w:r>
        <w:r w:rsidRPr="00CA35FD">
          <w:rPr>
            <w:rFonts w:ascii="Albert Sans Light" w:hAnsi="Albert Sans Light"/>
            <w:color w:val="163632"/>
          </w:rPr>
          <w:instrText>PAGE</w:instrText>
        </w:r>
        <w:r w:rsidRPr="00CA35FD">
          <w:rPr>
            <w:rFonts w:ascii="Albert Sans Light" w:hAnsi="Albert Sans Light"/>
            <w:color w:val="163632"/>
          </w:rPr>
          <w:fldChar w:fldCharType="separate"/>
        </w:r>
        <w:r w:rsidRPr="00CA35FD">
          <w:rPr>
            <w:rFonts w:ascii="Albert Sans Light" w:hAnsi="Albert Sans Light"/>
            <w:color w:val="163632"/>
          </w:rPr>
          <w:t>6</w:t>
        </w:r>
        <w:r w:rsidRPr="00CA35FD">
          <w:rPr>
            <w:rFonts w:ascii="Albert Sans Light" w:hAnsi="Albert Sans Light"/>
            <w:color w:val="163632"/>
          </w:rPr>
          <w:fldChar w:fldCharType="end"/>
        </w:r>
        <w:r w:rsidRPr="00CA35FD">
          <w:rPr>
            <w:rFonts w:ascii="Albert Sans Light" w:hAnsi="Albert Sans Light"/>
            <w:color w:val="163632"/>
          </w:rPr>
          <w:t xml:space="preserve"> van </w:t>
        </w:r>
        <w:r w:rsidRPr="00CA35FD">
          <w:rPr>
            <w:rFonts w:ascii="Albert Sans Light" w:hAnsi="Albert Sans Light"/>
            <w:color w:val="163632"/>
          </w:rPr>
          <w:fldChar w:fldCharType="begin"/>
        </w:r>
        <w:r w:rsidRPr="00CA35FD">
          <w:rPr>
            <w:rFonts w:ascii="Albert Sans Light" w:hAnsi="Albert Sans Light"/>
            <w:color w:val="163632"/>
          </w:rPr>
          <w:instrText>NUMPAGES</w:instrText>
        </w:r>
        <w:r w:rsidRPr="00CA35FD">
          <w:rPr>
            <w:rFonts w:ascii="Albert Sans Light" w:hAnsi="Albert Sans Light"/>
            <w:color w:val="163632"/>
          </w:rPr>
          <w:fldChar w:fldCharType="separate"/>
        </w:r>
        <w:r w:rsidRPr="00CA35FD">
          <w:rPr>
            <w:rFonts w:ascii="Albert Sans Light" w:hAnsi="Albert Sans Light"/>
            <w:color w:val="163632"/>
          </w:rPr>
          <w:t>8</w:t>
        </w:r>
        <w:r w:rsidRPr="00CA35FD">
          <w:rPr>
            <w:rFonts w:ascii="Albert Sans Light" w:hAnsi="Albert Sans Light"/>
            <w:color w:val="163632"/>
          </w:rPr>
          <w:fldChar w:fldCharType="end"/>
        </w:r>
      </w:p>
    </w:sdtContent>
  </w:sdt>
  <w:p w14:paraId="73EDC8B7" w14:textId="77777777" w:rsidR="00CA35FD" w:rsidRDefault="00CA35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CAD5" w14:textId="77777777" w:rsidR="007A0878" w:rsidRDefault="007A0878" w:rsidP="00CA35FD">
      <w:pPr>
        <w:spacing w:after="0" w:line="240" w:lineRule="auto"/>
      </w:pPr>
      <w:r>
        <w:separator/>
      </w:r>
    </w:p>
  </w:footnote>
  <w:footnote w:type="continuationSeparator" w:id="0">
    <w:p w14:paraId="2727CFD5" w14:textId="77777777" w:rsidR="007A0878" w:rsidRDefault="007A0878" w:rsidP="00CA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883C" w14:textId="546EF742" w:rsidR="00CA35FD" w:rsidRDefault="00865AA9">
    <w:pPr>
      <w:pStyle w:val="Koptekst"/>
    </w:pPr>
    <w:r>
      <w:rPr>
        <w:noProof/>
      </w:rPr>
      <w:drawing>
        <wp:anchor distT="0" distB="0" distL="114300" distR="114300" simplePos="0" relativeHeight="251658240" behindDoc="1" locked="0" layoutInCell="1" allowOverlap="1" wp14:anchorId="4010887A" wp14:editId="7C3E58EA">
          <wp:simplePos x="0" y="0"/>
          <wp:positionH relativeFrom="page">
            <wp:align>right</wp:align>
          </wp:positionH>
          <wp:positionV relativeFrom="paragraph">
            <wp:posOffset>-451485</wp:posOffset>
          </wp:positionV>
          <wp:extent cx="7553325" cy="10683892"/>
          <wp:effectExtent l="0" t="0" r="0" b="3175"/>
          <wp:wrapNone/>
          <wp:docPr id="18593608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60863" name="Afbeelding 1859360863"/>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0E84"/>
    <w:multiLevelType w:val="hybridMultilevel"/>
    <w:tmpl w:val="4866F168"/>
    <w:lvl w:ilvl="0" w:tplc="341EEA76">
      <w:start w:val="1"/>
      <w:numFmt w:val="decimal"/>
      <w:lvlText w:val="%1."/>
      <w:lvlJc w:val="left"/>
      <w:pPr>
        <w:ind w:left="720" w:hanging="360"/>
      </w:pPr>
      <w:rPr>
        <w:rFonts w:ascii="Albert Sans Light" w:hAnsi="Albert Sans Light"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B43D62"/>
    <w:multiLevelType w:val="multilevel"/>
    <w:tmpl w:val="1F1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37969"/>
    <w:multiLevelType w:val="multilevel"/>
    <w:tmpl w:val="D16462E0"/>
    <w:lvl w:ilvl="0">
      <w:start w:val="1"/>
      <w:numFmt w:val="decimal"/>
      <w:lvlText w:val="%1"/>
      <w:lvlJc w:val="left"/>
      <w:pPr>
        <w:ind w:left="847" w:hanging="706"/>
      </w:pPr>
      <w:rPr>
        <w:rFonts w:hint="default"/>
        <w:lang w:val="nl-NL" w:eastAsia="en-US" w:bidi="ar-SA"/>
      </w:rPr>
    </w:lvl>
    <w:lvl w:ilvl="1">
      <w:start w:val="1"/>
      <w:numFmt w:val="decimal"/>
      <w:lvlText w:val="%1.%2"/>
      <w:lvlJc w:val="left"/>
      <w:pPr>
        <w:ind w:left="847" w:hanging="706"/>
      </w:pPr>
      <w:rPr>
        <w:rFonts w:hint="default"/>
        <w:lang w:val="nl-NL" w:eastAsia="en-US" w:bidi="ar-SA"/>
      </w:rPr>
    </w:lvl>
    <w:lvl w:ilvl="2">
      <w:start w:val="1"/>
      <w:numFmt w:val="lowerLetter"/>
      <w:lvlText w:val="%1.%2.%3"/>
      <w:lvlJc w:val="left"/>
      <w:pPr>
        <w:ind w:left="847" w:hanging="706"/>
      </w:pPr>
      <w:rPr>
        <w:rFonts w:ascii="Albert Sans Light" w:eastAsia="Calibri" w:hAnsi="Albert Sans Light" w:cs="Calibri" w:hint="default"/>
        <w:b w:val="0"/>
        <w:bCs w:val="0"/>
        <w:i w:val="0"/>
        <w:iCs w:val="0"/>
        <w:spacing w:val="-1"/>
        <w:w w:val="100"/>
        <w:sz w:val="22"/>
        <w:szCs w:val="22"/>
        <w:lang w:val="nl-NL" w:eastAsia="en-US" w:bidi="ar-SA"/>
      </w:rPr>
    </w:lvl>
    <w:lvl w:ilvl="3">
      <w:numFmt w:val="bullet"/>
      <w:lvlText w:val="•"/>
      <w:lvlJc w:val="left"/>
      <w:pPr>
        <w:ind w:left="3394" w:hanging="706"/>
      </w:pPr>
      <w:rPr>
        <w:rFonts w:hint="default"/>
        <w:lang w:val="nl-NL" w:eastAsia="en-US" w:bidi="ar-SA"/>
      </w:rPr>
    </w:lvl>
    <w:lvl w:ilvl="4">
      <w:numFmt w:val="bullet"/>
      <w:lvlText w:val="•"/>
      <w:lvlJc w:val="left"/>
      <w:pPr>
        <w:ind w:left="4246" w:hanging="706"/>
      </w:pPr>
      <w:rPr>
        <w:rFonts w:hint="default"/>
        <w:lang w:val="nl-NL" w:eastAsia="en-US" w:bidi="ar-SA"/>
      </w:rPr>
    </w:lvl>
    <w:lvl w:ilvl="5">
      <w:numFmt w:val="bullet"/>
      <w:lvlText w:val="•"/>
      <w:lvlJc w:val="left"/>
      <w:pPr>
        <w:ind w:left="5098" w:hanging="706"/>
      </w:pPr>
      <w:rPr>
        <w:rFonts w:hint="default"/>
        <w:lang w:val="nl-NL" w:eastAsia="en-US" w:bidi="ar-SA"/>
      </w:rPr>
    </w:lvl>
    <w:lvl w:ilvl="6">
      <w:numFmt w:val="bullet"/>
      <w:lvlText w:val="•"/>
      <w:lvlJc w:val="left"/>
      <w:pPr>
        <w:ind w:left="5949" w:hanging="706"/>
      </w:pPr>
      <w:rPr>
        <w:rFonts w:hint="default"/>
        <w:lang w:val="nl-NL" w:eastAsia="en-US" w:bidi="ar-SA"/>
      </w:rPr>
    </w:lvl>
    <w:lvl w:ilvl="7">
      <w:numFmt w:val="bullet"/>
      <w:lvlText w:val="•"/>
      <w:lvlJc w:val="left"/>
      <w:pPr>
        <w:ind w:left="6801" w:hanging="706"/>
      </w:pPr>
      <w:rPr>
        <w:rFonts w:hint="default"/>
        <w:lang w:val="nl-NL" w:eastAsia="en-US" w:bidi="ar-SA"/>
      </w:rPr>
    </w:lvl>
    <w:lvl w:ilvl="8">
      <w:numFmt w:val="bullet"/>
      <w:lvlText w:val="•"/>
      <w:lvlJc w:val="left"/>
      <w:pPr>
        <w:ind w:left="7653" w:hanging="706"/>
      </w:pPr>
      <w:rPr>
        <w:rFonts w:hint="default"/>
        <w:lang w:val="nl-NL" w:eastAsia="en-US" w:bidi="ar-SA"/>
      </w:rPr>
    </w:lvl>
  </w:abstractNum>
  <w:abstractNum w:abstractNumId="3" w15:restartNumberingAfterBreak="0">
    <w:nsid w:val="2D221B8E"/>
    <w:multiLevelType w:val="hybridMultilevel"/>
    <w:tmpl w:val="84F8B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334862"/>
    <w:multiLevelType w:val="hybridMultilevel"/>
    <w:tmpl w:val="5656AAEA"/>
    <w:lvl w:ilvl="0" w:tplc="1F4AD788">
      <w:numFmt w:val="bullet"/>
      <w:lvlText w:val="•"/>
      <w:lvlJc w:val="left"/>
      <w:pPr>
        <w:ind w:left="720" w:hanging="360"/>
      </w:pPr>
      <w:rPr>
        <w:rFonts w:ascii="Museo 300" w:eastAsia="Times New Roman" w:hAnsi="Museo 300"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31721C"/>
    <w:multiLevelType w:val="hybridMultilevel"/>
    <w:tmpl w:val="E5F81B12"/>
    <w:lvl w:ilvl="0" w:tplc="1F4AD788">
      <w:numFmt w:val="bullet"/>
      <w:lvlText w:val="•"/>
      <w:lvlJc w:val="left"/>
      <w:pPr>
        <w:ind w:left="720" w:hanging="360"/>
      </w:pPr>
      <w:rPr>
        <w:rFonts w:ascii="Museo 300" w:eastAsia="Times New Roman" w:hAnsi="Museo 300"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EE2CF0"/>
    <w:multiLevelType w:val="hybridMultilevel"/>
    <w:tmpl w:val="755A6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681A60"/>
    <w:multiLevelType w:val="hybridMultilevel"/>
    <w:tmpl w:val="2D184714"/>
    <w:lvl w:ilvl="0" w:tplc="341EEA76">
      <w:start w:val="1"/>
      <w:numFmt w:val="decimal"/>
      <w:lvlText w:val="%1."/>
      <w:lvlJc w:val="left"/>
      <w:pPr>
        <w:ind w:left="720" w:hanging="360"/>
      </w:pPr>
      <w:rPr>
        <w:rFonts w:ascii="Albert Sans Light" w:hAnsi="Albert Sans Light"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923F15"/>
    <w:multiLevelType w:val="hybridMultilevel"/>
    <w:tmpl w:val="B6240C3C"/>
    <w:lvl w:ilvl="0" w:tplc="341EEA76">
      <w:start w:val="1"/>
      <w:numFmt w:val="decimal"/>
      <w:lvlText w:val="%1."/>
      <w:lvlJc w:val="left"/>
      <w:pPr>
        <w:ind w:left="720" w:hanging="360"/>
      </w:pPr>
      <w:rPr>
        <w:rFonts w:ascii="Albert Sans Light" w:hAnsi="Albert Sans Light"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E52F10"/>
    <w:multiLevelType w:val="multilevel"/>
    <w:tmpl w:val="9ADC9516"/>
    <w:lvl w:ilvl="0">
      <w:start w:val="1"/>
      <w:numFmt w:val="decimal"/>
      <w:lvlText w:val="%1."/>
      <w:lvlJc w:val="left"/>
      <w:pPr>
        <w:ind w:left="849" w:hanging="708"/>
      </w:pPr>
      <w:rPr>
        <w:rFonts w:ascii="Museo 700" w:eastAsia="Calibri" w:hAnsi="Museo 700" w:cs="Calibri" w:hint="default"/>
        <w:b/>
        <w:bCs/>
        <w:i w:val="0"/>
        <w:iCs w:val="0"/>
        <w:spacing w:val="0"/>
        <w:w w:val="100"/>
        <w:sz w:val="22"/>
        <w:szCs w:val="22"/>
        <w:lang w:val="nl-NL" w:eastAsia="en-US" w:bidi="ar-SA"/>
      </w:rPr>
    </w:lvl>
    <w:lvl w:ilvl="1">
      <w:start w:val="1"/>
      <w:numFmt w:val="decimal"/>
      <w:lvlText w:val="%1.%2."/>
      <w:lvlJc w:val="left"/>
      <w:pPr>
        <w:ind w:left="847" w:hanging="706"/>
      </w:pPr>
      <w:rPr>
        <w:rFonts w:ascii="Albert Sans Light" w:eastAsia="Calibri" w:hAnsi="Albert Sans Light" w:cs="Calibri" w:hint="default"/>
        <w:b w:val="0"/>
        <w:bCs w:val="0"/>
        <w:i w:val="0"/>
        <w:iCs w:val="0"/>
        <w:spacing w:val="-1"/>
        <w:w w:val="100"/>
        <w:sz w:val="22"/>
        <w:szCs w:val="22"/>
        <w:lang w:val="nl-NL" w:eastAsia="en-US" w:bidi="ar-SA"/>
      </w:rPr>
    </w:lvl>
    <w:lvl w:ilvl="2">
      <w:start w:val="1"/>
      <w:numFmt w:val="lowerLetter"/>
      <w:lvlText w:val="%3."/>
      <w:lvlJc w:val="left"/>
      <w:pPr>
        <w:ind w:left="1552" w:hanging="706"/>
      </w:pPr>
      <w:rPr>
        <w:rFonts w:ascii="Albert Sans Light" w:eastAsia="Calibri" w:hAnsi="Albert Sans Light" w:cs="Calibri" w:hint="default"/>
        <w:b w:val="0"/>
        <w:bCs w:val="0"/>
        <w:i w:val="0"/>
        <w:iCs w:val="0"/>
        <w:spacing w:val="-1"/>
        <w:w w:val="100"/>
        <w:sz w:val="22"/>
        <w:szCs w:val="22"/>
        <w:lang w:val="nl-NL" w:eastAsia="en-US" w:bidi="ar-SA"/>
      </w:rPr>
    </w:lvl>
    <w:lvl w:ilvl="3">
      <w:numFmt w:val="bullet"/>
      <w:lvlText w:val="•"/>
      <w:lvlJc w:val="left"/>
      <w:pPr>
        <w:ind w:left="3292" w:hanging="706"/>
      </w:pPr>
      <w:rPr>
        <w:rFonts w:hint="default"/>
        <w:lang w:val="nl-NL" w:eastAsia="en-US" w:bidi="ar-SA"/>
      </w:rPr>
    </w:lvl>
    <w:lvl w:ilvl="4">
      <w:numFmt w:val="bullet"/>
      <w:lvlText w:val="•"/>
      <w:lvlJc w:val="left"/>
      <w:pPr>
        <w:ind w:left="4158" w:hanging="706"/>
      </w:pPr>
      <w:rPr>
        <w:rFonts w:hint="default"/>
        <w:lang w:val="nl-NL" w:eastAsia="en-US" w:bidi="ar-SA"/>
      </w:rPr>
    </w:lvl>
    <w:lvl w:ilvl="5">
      <w:numFmt w:val="bullet"/>
      <w:lvlText w:val="•"/>
      <w:lvlJc w:val="left"/>
      <w:pPr>
        <w:ind w:left="5025" w:hanging="706"/>
      </w:pPr>
      <w:rPr>
        <w:rFonts w:hint="default"/>
        <w:lang w:val="nl-NL" w:eastAsia="en-US" w:bidi="ar-SA"/>
      </w:rPr>
    </w:lvl>
    <w:lvl w:ilvl="6">
      <w:numFmt w:val="bullet"/>
      <w:lvlText w:val="•"/>
      <w:lvlJc w:val="left"/>
      <w:pPr>
        <w:ind w:left="5891" w:hanging="706"/>
      </w:pPr>
      <w:rPr>
        <w:rFonts w:hint="default"/>
        <w:lang w:val="nl-NL" w:eastAsia="en-US" w:bidi="ar-SA"/>
      </w:rPr>
    </w:lvl>
    <w:lvl w:ilvl="7">
      <w:numFmt w:val="bullet"/>
      <w:lvlText w:val="•"/>
      <w:lvlJc w:val="left"/>
      <w:pPr>
        <w:ind w:left="6757" w:hanging="706"/>
      </w:pPr>
      <w:rPr>
        <w:rFonts w:hint="default"/>
        <w:lang w:val="nl-NL" w:eastAsia="en-US" w:bidi="ar-SA"/>
      </w:rPr>
    </w:lvl>
    <w:lvl w:ilvl="8">
      <w:numFmt w:val="bullet"/>
      <w:lvlText w:val="•"/>
      <w:lvlJc w:val="left"/>
      <w:pPr>
        <w:ind w:left="7623" w:hanging="706"/>
      </w:pPr>
      <w:rPr>
        <w:rFonts w:hint="default"/>
        <w:lang w:val="nl-NL" w:eastAsia="en-US" w:bidi="ar-SA"/>
      </w:rPr>
    </w:lvl>
  </w:abstractNum>
  <w:abstractNum w:abstractNumId="10" w15:restartNumberingAfterBreak="0">
    <w:nsid w:val="475673EB"/>
    <w:multiLevelType w:val="hybridMultilevel"/>
    <w:tmpl w:val="B3E03FC4"/>
    <w:lvl w:ilvl="0" w:tplc="1F4AD788">
      <w:numFmt w:val="bullet"/>
      <w:lvlText w:val="•"/>
      <w:lvlJc w:val="left"/>
      <w:pPr>
        <w:ind w:left="720" w:hanging="360"/>
      </w:pPr>
      <w:rPr>
        <w:rFonts w:ascii="Museo 300" w:eastAsia="Times New Roman" w:hAnsi="Museo 300" w:cs="Arial" w:hint="default"/>
      </w:rPr>
    </w:lvl>
    <w:lvl w:ilvl="1" w:tplc="B9D471C4">
      <w:numFmt w:val="bullet"/>
      <w:lvlText w:val="-"/>
      <w:lvlJc w:val="left"/>
      <w:pPr>
        <w:ind w:left="1440" w:hanging="360"/>
      </w:pPr>
      <w:rPr>
        <w:rFonts w:ascii="Museo 300" w:eastAsia="Times New Roman" w:hAnsi="Museo 300"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7F0372"/>
    <w:multiLevelType w:val="hybridMultilevel"/>
    <w:tmpl w:val="9572A2AA"/>
    <w:lvl w:ilvl="0" w:tplc="072ECFA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E44CB1"/>
    <w:multiLevelType w:val="hybridMultilevel"/>
    <w:tmpl w:val="CEAC4476"/>
    <w:lvl w:ilvl="0" w:tplc="341EEA76">
      <w:start w:val="1"/>
      <w:numFmt w:val="decimal"/>
      <w:lvlText w:val="%1."/>
      <w:lvlJc w:val="left"/>
      <w:pPr>
        <w:ind w:left="720" w:hanging="360"/>
      </w:pPr>
      <w:rPr>
        <w:rFonts w:ascii="Albert Sans Light" w:hAnsi="Albert Sans Light"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CF688F"/>
    <w:multiLevelType w:val="hybridMultilevel"/>
    <w:tmpl w:val="ECC867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153C96"/>
    <w:multiLevelType w:val="hybridMultilevel"/>
    <w:tmpl w:val="EC24A76E"/>
    <w:lvl w:ilvl="0" w:tplc="341EEA76">
      <w:start w:val="1"/>
      <w:numFmt w:val="decimal"/>
      <w:lvlText w:val="%1."/>
      <w:lvlJc w:val="left"/>
      <w:pPr>
        <w:ind w:left="720" w:hanging="360"/>
      </w:pPr>
      <w:rPr>
        <w:rFonts w:ascii="Albert Sans Light" w:hAnsi="Albert Sans Light"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4466F93"/>
    <w:multiLevelType w:val="hybridMultilevel"/>
    <w:tmpl w:val="40767E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41185C"/>
    <w:multiLevelType w:val="hybridMultilevel"/>
    <w:tmpl w:val="F524F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12345">
    <w:abstractNumId w:val="2"/>
  </w:num>
  <w:num w:numId="2" w16cid:durableId="1701658892">
    <w:abstractNumId w:val="9"/>
  </w:num>
  <w:num w:numId="3" w16cid:durableId="1434593764">
    <w:abstractNumId w:val="1"/>
  </w:num>
  <w:num w:numId="4" w16cid:durableId="463499297">
    <w:abstractNumId w:val="15"/>
  </w:num>
  <w:num w:numId="5" w16cid:durableId="369065318">
    <w:abstractNumId w:val="16"/>
  </w:num>
  <w:num w:numId="6" w16cid:durableId="1401098891">
    <w:abstractNumId w:val="5"/>
  </w:num>
  <w:num w:numId="7" w16cid:durableId="1044021037">
    <w:abstractNumId w:val="10"/>
  </w:num>
  <w:num w:numId="8" w16cid:durableId="429815112">
    <w:abstractNumId w:val="4"/>
  </w:num>
  <w:num w:numId="9" w16cid:durableId="1840390330">
    <w:abstractNumId w:val="3"/>
  </w:num>
  <w:num w:numId="10" w16cid:durableId="474883011">
    <w:abstractNumId w:val="6"/>
  </w:num>
  <w:num w:numId="11" w16cid:durableId="100682822">
    <w:abstractNumId w:val="13"/>
  </w:num>
  <w:num w:numId="12" w16cid:durableId="423109158">
    <w:abstractNumId w:val="11"/>
  </w:num>
  <w:num w:numId="13" w16cid:durableId="1394504865">
    <w:abstractNumId w:val="0"/>
  </w:num>
  <w:num w:numId="14" w16cid:durableId="285045525">
    <w:abstractNumId w:val="8"/>
  </w:num>
  <w:num w:numId="15" w16cid:durableId="702098193">
    <w:abstractNumId w:val="14"/>
  </w:num>
  <w:num w:numId="16" w16cid:durableId="2018146406">
    <w:abstractNumId w:val="7"/>
  </w:num>
  <w:num w:numId="17" w16cid:durableId="405298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F6"/>
    <w:rsid w:val="000A7F39"/>
    <w:rsid w:val="000B7961"/>
    <w:rsid w:val="000C5722"/>
    <w:rsid w:val="00113712"/>
    <w:rsid w:val="00140AE9"/>
    <w:rsid w:val="002557E4"/>
    <w:rsid w:val="00294DFA"/>
    <w:rsid w:val="00312C2C"/>
    <w:rsid w:val="00351B6B"/>
    <w:rsid w:val="00353FAD"/>
    <w:rsid w:val="003735B0"/>
    <w:rsid w:val="00382DF3"/>
    <w:rsid w:val="003B7A6D"/>
    <w:rsid w:val="003C03CB"/>
    <w:rsid w:val="003F7B6D"/>
    <w:rsid w:val="004C45B3"/>
    <w:rsid w:val="004F2565"/>
    <w:rsid w:val="005D7AEB"/>
    <w:rsid w:val="006412AB"/>
    <w:rsid w:val="00652237"/>
    <w:rsid w:val="006666FA"/>
    <w:rsid w:val="0067291B"/>
    <w:rsid w:val="006F0437"/>
    <w:rsid w:val="00706512"/>
    <w:rsid w:val="007873C1"/>
    <w:rsid w:val="007A0878"/>
    <w:rsid w:val="008117AD"/>
    <w:rsid w:val="00820264"/>
    <w:rsid w:val="00850DF5"/>
    <w:rsid w:val="00865AA9"/>
    <w:rsid w:val="008E30A1"/>
    <w:rsid w:val="008E43B1"/>
    <w:rsid w:val="008F19B6"/>
    <w:rsid w:val="00912B44"/>
    <w:rsid w:val="00915C39"/>
    <w:rsid w:val="009626C3"/>
    <w:rsid w:val="009C1D85"/>
    <w:rsid w:val="009D1B1B"/>
    <w:rsid w:val="009F1445"/>
    <w:rsid w:val="009F5C05"/>
    <w:rsid w:val="00A00059"/>
    <w:rsid w:val="00B0050F"/>
    <w:rsid w:val="00B72735"/>
    <w:rsid w:val="00BD27DC"/>
    <w:rsid w:val="00C45CD9"/>
    <w:rsid w:val="00C647CF"/>
    <w:rsid w:val="00C7735A"/>
    <w:rsid w:val="00CA35FD"/>
    <w:rsid w:val="00CB45F6"/>
    <w:rsid w:val="00D51537"/>
    <w:rsid w:val="00D6395C"/>
    <w:rsid w:val="00D65B2A"/>
    <w:rsid w:val="00D91F5B"/>
    <w:rsid w:val="00DE624C"/>
    <w:rsid w:val="00E323CD"/>
    <w:rsid w:val="00F4419D"/>
    <w:rsid w:val="00FC0E59"/>
    <w:rsid w:val="00FC5D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AF1D"/>
  <w15:chartTrackingRefBased/>
  <w15:docId w15:val="{D12494A3-F704-4D20-BE2B-8FFED025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4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4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45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45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45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45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45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45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45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45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45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45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45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45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45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45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45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45F6"/>
    <w:rPr>
      <w:rFonts w:eastAsiaTheme="majorEastAsia" w:cstheme="majorBidi"/>
      <w:color w:val="272727" w:themeColor="text1" w:themeTint="D8"/>
    </w:rPr>
  </w:style>
  <w:style w:type="paragraph" w:styleId="Titel">
    <w:name w:val="Title"/>
    <w:basedOn w:val="Standaard"/>
    <w:next w:val="Standaard"/>
    <w:link w:val="TitelChar"/>
    <w:uiPriority w:val="10"/>
    <w:qFormat/>
    <w:rsid w:val="00CB4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45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45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45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45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45F6"/>
    <w:rPr>
      <w:i/>
      <w:iCs/>
      <w:color w:val="404040" w:themeColor="text1" w:themeTint="BF"/>
    </w:rPr>
  </w:style>
  <w:style w:type="paragraph" w:styleId="Lijstalinea">
    <w:name w:val="List Paragraph"/>
    <w:basedOn w:val="Standaard"/>
    <w:uiPriority w:val="34"/>
    <w:qFormat/>
    <w:rsid w:val="00CB45F6"/>
    <w:pPr>
      <w:ind w:left="720"/>
      <w:contextualSpacing/>
    </w:pPr>
  </w:style>
  <w:style w:type="character" w:styleId="Intensievebenadrukking">
    <w:name w:val="Intense Emphasis"/>
    <w:basedOn w:val="Standaardalinea-lettertype"/>
    <w:uiPriority w:val="21"/>
    <w:qFormat/>
    <w:rsid w:val="00CB45F6"/>
    <w:rPr>
      <w:i/>
      <w:iCs/>
      <w:color w:val="0F4761" w:themeColor="accent1" w:themeShade="BF"/>
    </w:rPr>
  </w:style>
  <w:style w:type="paragraph" w:styleId="Duidelijkcitaat">
    <w:name w:val="Intense Quote"/>
    <w:basedOn w:val="Standaard"/>
    <w:next w:val="Standaard"/>
    <w:link w:val="DuidelijkcitaatChar"/>
    <w:uiPriority w:val="30"/>
    <w:qFormat/>
    <w:rsid w:val="00CB4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45F6"/>
    <w:rPr>
      <w:i/>
      <w:iCs/>
      <w:color w:val="0F4761" w:themeColor="accent1" w:themeShade="BF"/>
    </w:rPr>
  </w:style>
  <w:style w:type="character" w:styleId="Intensieveverwijzing">
    <w:name w:val="Intense Reference"/>
    <w:basedOn w:val="Standaardalinea-lettertype"/>
    <w:uiPriority w:val="32"/>
    <w:qFormat/>
    <w:rsid w:val="00CB45F6"/>
    <w:rPr>
      <w:b/>
      <w:bCs/>
      <w:smallCaps/>
      <w:color w:val="0F4761" w:themeColor="accent1" w:themeShade="BF"/>
      <w:spacing w:val="5"/>
    </w:rPr>
  </w:style>
  <w:style w:type="paragraph" w:styleId="Plattetekst">
    <w:name w:val="Body Text"/>
    <w:basedOn w:val="Standaard"/>
    <w:link w:val="PlattetekstChar"/>
    <w:uiPriority w:val="1"/>
    <w:qFormat/>
    <w:rsid w:val="00CB45F6"/>
    <w:pPr>
      <w:widowControl w:val="0"/>
      <w:autoSpaceDE w:val="0"/>
      <w:autoSpaceDN w:val="0"/>
      <w:spacing w:after="0" w:line="240" w:lineRule="auto"/>
      <w:ind w:left="846" w:hanging="706"/>
    </w:pPr>
    <w:rPr>
      <w:rFonts w:ascii="Calibri" w:eastAsia="Calibri" w:hAnsi="Calibri" w:cs="Calibri"/>
      <w:kern w:val="0"/>
      <w:sz w:val="22"/>
      <w:szCs w:val="22"/>
      <w14:ligatures w14:val="none"/>
    </w:rPr>
  </w:style>
  <w:style w:type="character" w:customStyle="1" w:styleId="PlattetekstChar">
    <w:name w:val="Platte tekst Char"/>
    <w:basedOn w:val="Standaardalinea-lettertype"/>
    <w:link w:val="Plattetekst"/>
    <w:uiPriority w:val="1"/>
    <w:rsid w:val="00CB45F6"/>
    <w:rPr>
      <w:rFonts w:ascii="Calibri" w:eastAsia="Calibri" w:hAnsi="Calibri" w:cs="Calibri"/>
      <w:kern w:val="0"/>
      <w:sz w:val="22"/>
      <w:szCs w:val="22"/>
      <w14:ligatures w14:val="none"/>
    </w:rPr>
  </w:style>
  <w:style w:type="paragraph" w:styleId="Koptekst">
    <w:name w:val="header"/>
    <w:basedOn w:val="Standaard"/>
    <w:link w:val="KoptekstChar"/>
    <w:uiPriority w:val="99"/>
    <w:unhideWhenUsed/>
    <w:rsid w:val="00CA35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35FD"/>
  </w:style>
  <w:style w:type="paragraph" w:styleId="Voettekst">
    <w:name w:val="footer"/>
    <w:basedOn w:val="Standaard"/>
    <w:link w:val="VoettekstChar"/>
    <w:uiPriority w:val="99"/>
    <w:unhideWhenUsed/>
    <w:rsid w:val="00CA35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35FD"/>
  </w:style>
  <w:style w:type="character" w:styleId="Verwijzingopmerking">
    <w:name w:val="annotation reference"/>
    <w:basedOn w:val="Standaardalinea-lettertype"/>
    <w:uiPriority w:val="99"/>
    <w:semiHidden/>
    <w:unhideWhenUsed/>
    <w:rsid w:val="00652237"/>
    <w:rPr>
      <w:sz w:val="16"/>
      <w:szCs w:val="16"/>
    </w:rPr>
  </w:style>
  <w:style w:type="paragraph" w:styleId="Tekstopmerking">
    <w:name w:val="annotation text"/>
    <w:basedOn w:val="Standaard"/>
    <w:link w:val="TekstopmerkingChar"/>
    <w:uiPriority w:val="99"/>
    <w:unhideWhenUsed/>
    <w:rsid w:val="00652237"/>
    <w:pPr>
      <w:spacing w:line="240" w:lineRule="auto"/>
    </w:pPr>
    <w:rPr>
      <w:sz w:val="20"/>
      <w:szCs w:val="20"/>
    </w:rPr>
  </w:style>
  <w:style w:type="character" w:customStyle="1" w:styleId="TekstopmerkingChar">
    <w:name w:val="Tekst opmerking Char"/>
    <w:basedOn w:val="Standaardalinea-lettertype"/>
    <w:link w:val="Tekstopmerking"/>
    <w:uiPriority w:val="99"/>
    <w:rsid w:val="00652237"/>
    <w:rPr>
      <w:sz w:val="20"/>
      <w:szCs w:val="20"/>
    </w:rPr>
  </w:style>
  <w:style w:type="paragraph" w:styleId="Onderwerpvanopmerking">
    <w:name w:val="annotation subject"/>
    <w:basedOn w:val="Tekstopmerking"/>
    <w:next w:val="Tekstopmerking"/>
    <w:link w:val="OnderwerpvanopmerkingChar"/>
    <w:uiPriority w:val="99"/>
    <w:semiHidden/>
    <w:unhideWhenUsed/>
    <w:rsid w:val="00652237"/>
    <w:rPr>
      <w:b/>
      <w:bCs/>
    </w:rPr>
  </w:style>
  <w:style w:type="character" w:customStyle="1" w:styleId="OnderwerpvanopmerkingChar">
    <w:name w:val="Onderwerp van opmerking Char"/>
    <w:basedOn w:val="TekstopmerkingChar"/>
    <w:link w:val="Onderwerpvanopmerking"/>
    <w:uiPriority w:val="99"/>
    <w:semiHidden/>
    <w:rsid w:val="00652237"/>
    <w:rPr>
      <w:b/>
      <w:bCs/>
      <w:sz w:val="20"/>
      <w:szCs w:val="20"/>
    </w:rPr>
  </w:style>
  <w:style w:type="paragraph" w:styleId="Normaalweb">
    <w:name w:val="Normal (Web)"/>
    <w:basedOn w:val="Standaard"/>
    <w:uiPriority w:val="99"/>
    <w:semiHidden/>
    <w:unhideWhenUsed/>
    <w:rsid w:val="009C1D85"/>
    <w:rPr>
      <w:rFonts w:ascii="Times New Roman" w:hAnsi="Times New Roman" w:cs="Times New Roman"/>
    </w:rPr>
  </w:style>
  <w:style w:type="paragraph" w:styleId="Geenafstand">
    <w:name w:val="No Spacing"/>
    <w:uiPriority w:val="1"/>
    <w:qFormat/>
    <w:rsid w:val="009F5C05"/>
    <w:pPr>
      <w:spacing w:after="0" w:line="240" w:lineRule="auto"/>
    </w:pPr>
    <w:rPr>
      <w:sz w:val="22"/>
      <w:szCs w:val="22"/>
    </w:rPr>
  </w:style>
  <w:style w:type="character" w:styleId="Hyperlink">
    <w:name w:val="Hyperlink"/>
    <w:basedOn w:val="Standaardalinea-lettertype"/>
    <w:uiPriority w:val="99"/>
    <w:unhideWhenUsed/>
    <w:rsid w:val="009F5C05"/>
    <w:rPr>
      <w:color w:val="467886" w:themeColor="hyperlink"/>
      <w:u w:val="single"/>
    </w:rPr>
  </w:style>
  <w:style w:type="character" w:styleId="Onopgelostemelding">
    <w:name w:val="Unresolved Mention"/>
    <w:basedOn w:val="Standaardalinea-lettertype"/>
    <w:uiPriority w:val="99"/>
    <w:semiHidden/>
    <w:unhideWhenUsed/>
    <w:rsid w:val="00B72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1910">
      <w:bodyDiv w:val="1"/>
      <w:marLeft w:val="0"/>
      <w:marRight w:val="0"/>
      <w:marTop w:val="0"/>
      <w:marBottom w:val="0"/>
      <w:divBdr>
        <w:top w:val="none" w:sz="0" w:space="0" w:color="auto"/>
        <w:left w:val="none" w:sz="0" w:space="0" w:color="auto"/>
        <w:bottom w:val="none" w:sz="0" w:space="0" w:color="auto"/>
        <w:right w:val="none" w:sz="0" w:space="0" w:color="auto"/>
      </w:divBdr>
    </w:div>
    <w:div w:id="415635654">
      <w:bodyDiv w:val="1"/>
      <w:marLeft w:val="0"/>
      <w:marRight w:val="0"/>
      <w:marTop w:val="0"/>
      <w:marBottom w:val="0"/>
      <w:divBdr>
        <w:top w:val="none" w:sz="0" w:space="0" w:color="auto"/>
        <w:left w:val="none" w:sz="0" w:space="0" w:color="auto"/>
        <w:bottom w:val="none" w:sz="0" w:space="0" w:color="auto"/>
        <w:right w:val="none" w:sz="0" w:space="0" w:color="auto"/>
      </w:divBdr>
    </w:div>
    <w:div w:id="1144465384">
      <w:bodyDiv w:val="1"/>
      <w:marLeft w:val="0"/>
      <w:marRight w:val="0"/>
      <w:marTop w:val="0"/>
      <w:marBottom w:val="0"/>
      <w:divBdr>
        <w:top w:val="none" w:sz="0" w:space="0" w:color="auto"/>
        <w:left w:val="none" w:sz="0" w:space="0" w:color="auto"/>
        <w:bottom w:val="none" w:sz="0" w:space="0" w:color="auto"/>
        <w:right w:val="none" w:sz="0" w:space="0" w:color="auto"/>
      </w:divBdr>
    </w:div>
    <w:div w:id="136682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e@zandenarbo-preventie.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EEE83-1BEF-4B7B-BC60-C1916A2A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664</Words>
  <Characters>4022</Characters>
  <Application>Microsoft Office Word</Application>
  <DocSecurity>0</DocSecurity>
  <Lines>100</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Vliet</dc:creator>
  <cp:keywords/>
  <dc:description/>
  <cp:lastModifiedBy>Lianne van der Zanden</cp:lastModifiedBy>
  <cp:revision>8</cp:revision>
  <cp:lastPrinted>2025-04-29T06:09:00Z</cp:lastPrinted>
  <dcterms:created xsi:type="dcterms:W3CDTF">2025-04-29T06:46:00Z</dcterms:created>
  <dcterms:modified xsi:type="dcterms:W3CDTF">2026-03-04T19:35:00Z</dcterms:modified>
</cp:coreProperties>
</file>